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9B" w:rsidRPr="00B50C9B" w:rsidRDefault="00B50C9B" w:rsidP="00B50C9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i/>
          <w:iCs/>
          <w:color w:val="000000"/>
          <w:sz w:val="40"/>
          <w:szCs w:val="40"/>
          <w:u w:val="single"/>
          <w:lang w:eastAsia="ru-RU"/>
        </w:rPr>
        <w:t>Памятка для родителей</w:t>
      </w:r>
    </w:p>
    <w:p w:rsidR="00B50C9B" w:rsidRPr="00B50C9B" w:rsidRDefault="00B50C9B" w:rsidP="00B50C9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b/>
          <w:bCs/>
          <w:color w:val="000000"/>
          <w:sz w:val="40"/>
          <w:szCs w:val="40"/>
          <w:lang w:eastAsia="ru-RU"/>
        </w:rPr>
        <w:t>«Если ребёнок упрямится»</w:t>
      </w:r>
    </w:p>
    <w:p w:rsidR="00B50C9B" w:rsidRPr="00B50C9B" w:rsidRDefault="00B50C9B" w:rsidP="00B50C9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Что значит упрямиться? Проанализируйте примеры упрямства. Спросите других членов семьи, воспитателей, как отзывается ребёнок на их просьбы и предложения.</w:t>
      </w:r>
    </w:p>
    <w:p w:rsidR="00B50C9B" w:rsidRPr="00B50C9B" w:rsidRDefault="00B50C9B" w:rsidP="00B50C9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Как быть</w:t>
      </w:r>
    </w:p>
    <w:p w:rsidR="00B50C9B" w:rsidRPr="00B50C9B" w:rsidRDefault="00B50C9B" w:rsidP="00B50C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Если все дело в ваших действиях – начинайте с себя. Пересмотрите ваши собственные требования к послушанию ребёнка. Определите ему достаточное пространство для проявления самостоятельности, инициативы.</w:t>
      </w:r>
    </w:p>
    <w:p w:rsidR="00B50C9B" w:rsidRPr="00B50C9B" w:rsidRDefault="00B50C9B" w:rsidP="00B50C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Измените свой словарь исключите слова, подчеркивающие негативные стороны действий ребенка: «опять ты упрямишься», « делаешь мне назло» и т. д. напротив используйте слова , подчеркивающие эффективность действий, инициативы ребёнка: « ты решил сам надеть ботинки и у тебя все получилось», характеризующие его лучшие стороны и достижения: « я так рада, что ты не забыл положить щетку на место», « я любуюсь твоими игрушками там такой порядок». Кому же не захочется повторять и повторять свои хорошие действия, если мама их видит и так приятно оценивает?</w:t>
      </w:r>
    </w:p>
    <w:p w:rsidR="00B50C9B" w:rsidRPr="00B50C9B" w:rsidRDefault="00B50C9B" w:rsidP="00B50C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Попробуйте разобраться, что любит и не любит ребёнок, и чем совершенно безболезненно для ребенка и вашего родительского авторитета это можно заменить. Например, ребенок категорически отказывается от купания в ванне. Нельзя ли заменить омовение душем? Или спросить, что может сделать купание в ванне приятным?</w:t>
      </w:r>
    </w:p>
    <w:p w:rsidR="00B50C9B" w:rsidRPr="00B50C9B" w:rsidRDefault="00B50C9B" w:rsidP="00B50C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50C9B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Причинами такого поведения далеко не всегда является личная особенность ребёнка. Чаще всего это реакция на необоснованные требования взрослых, слишком регламентирующих, лишающих ребёнка инициативы и </w:t>
      </w:r>
      <w:r w:rsidRPr="00B50C9B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lastRenderedPageBreak/>
        <w:t>самостоятельности. Подумайте, прежде чем предпринимать «ответственные меры».</w:t>
      </w:r>
    </w:p>
    <w:p w:rsidR="00914B8B" w:rsidRDefault="00914B8B">
      <w:bookmarkStart w:id="0" w:name="_GoBack"/>
      <w:bookmarkEnd w:id="0"/>
    </w:p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E2E40"/>
    <w:multiLevelType w:val="multilevel"/>
    <w:tmpl w:val="274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3A1DA1"/>
    <w:rsid w:val="006B3D4F"/>
    <w:rsid w:val="00914B8B"/>
    <w:rsid w:val="00986C23"/>
    <w:rsid w:val="00B50C9B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4B206-8EE6-417C-A916-143BBF0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2020-03-30T09:04:00Z</dcterms:created>
  <dcterms:modified xsi:type="dcterms:W3CDTF">2020-04-02T12:42:00Z</dcterms:modified>
</cp:coreProperties>
</file>