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01" w:rsidRPr="00602301" w:rsidRDefault="00602301" w:rsidP="00602301">
      <w:pPr>
        <w:rPr>
          <w:rFonts w:ascii="Times New Roman" w:eastAsia="Calibri" w:hAnsi="Times New Roman" w:cs="Times New Roman"/>
          <w:sz w:val="28"/>
          <w:szCs w:val="28"/>
        </w:rPr>
      </w:pPr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602301" w:rsidRPr="00602301" w:rsidRDefault="00602301" w:rsidP="00602301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60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602301" w:rsidRPr="00602301" w:rsidRDefault="00602301" w:rsidP="00602301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02301" w:rsidRPr="00602301" w:rsidRDefault="00602301" w:rsidP="006023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301" w:rsidRPr="00602301" w:rsidRDefault="00602301" w:rsidP="006023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602301" w:rsidRPr="00602301" w:rsidRDefault="00602301" w:rsidP="006023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602301" w:rsidRPr="00602301" w:rsidRDefault="00602301" w:rsidP="0060230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040AEE" w:rsidRDefault="00602301" w:rsidP="00040AEE">
      <w:pPr>
        <w:shd w:val="clear" w:color="auto" w:fill="FFFFFF"/>
        <w:spacing w:after="16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60230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</w:t>
      </w:r>
    </w:p>
    <w:p w:rsidR="00040AEE" w:rsidRDefault="00602301" w:rsidP="00040AEE">
      <w:pPr>
        <w:shd w:val="clear" w:color="auto" w:fill="FFFFFF"/>
        <w:spacing w:after="16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60230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открытой непрерывно образовательной деятельности образовательная область «Речевое развитие»</w:t>
      </w:r>
    </w:p>
    <w:p w:rsidR="00602301" w:rsidRPr="00602301" w:rsidRDefault="00602301" w:rsidP="00040AEE">
      <w:pPr>
        <w:shd w:val="clear" w:color="auto" w:fill="FFFFFF"/>
        <w:spacing w:after="16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60230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в средней группе</w:t>
      </w:r>
      <w:r w:rsidR="00040AEE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r w:rsidRPr="0060230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«Мир профессий»</w:t>
      </w:r>
      <w:bookmarkStart w:id="0" w:name="_GoBack"/>
      <w:bookmarkEnd w:id="0"/>
    </w:p>
    <w:p w:rsidR="00602301" w:rsidRPr="00602301" w:rsidRDefault="00602301" w:rsidP="00602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01" w:rsidRPr="00602301" w:rsidRDefault="00602301" w:rsidP="00602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301" w:rsidRPr="00602301" w:rsidRDefault="00602301" w:rsidP="006023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Воспитатель: Кирилина Т. К</w:t>
      </w:r>
    </w:p>
    <w:p w:rsidR="00602301" w:rsidRPr="00602301" w:rsidRDefault="00602301" w:rsidP="00602301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2301" w:rsidRPr="00602301" w:rsidRDefault="00602301" w:rsidP="00602301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02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602301" w:rsidRPr="00602301" w:rsidRDefault="00602301" w:rsidP="006023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60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0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Кирилина Т.К.                                                                                                                      </w:t>
      </w:r>
    </w:p>
    <w:p w:rsidR="00602301" w:rsidRP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P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P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Pr="00602301" w:rsidRDefault="00602301" w:rsidP="00602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02301" w:rsidRPr="00602301" w:rsidRDefault="00602301" w:rsidP="00602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301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Практическое овладение детьми нормами речи.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Связь с другими образовательными областями: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Социально-коммуникативное развитие, познавательное развитие, художественно-эстетическое развитие.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Формирование словаря.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Пополнять и активизировать словарь на основе углубления знаний о ближайшем окружении.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Вводить в словарь детей обозначающие профессии и глаголы, существительные, характеризующие трудовые действия.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Учить употреблять существительные с обобщающим значением (профессии).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Звуковая культура речи.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Развивать фонематический слух: учить различать на слух и называть слова, начинающие на определенный звук.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Грамматический строй речи.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Продолжать формировать у детей умение согласовывать слова в предложении.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Правильно использовать предлоги в речи.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Побуждать строить сложноподчиненные и сложносочиненные предложения.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Использовать языковые средства для соединения их частей (чтобы, когда, потому что, если).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Связная речь.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Совершенствовать диалогическую и монологическую формы речи.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Овладение конструктивными способами и средствами взаимодействия с окружающими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Развитие свободного общения с взрослыми и детьми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Развитие познавательного интереса к миру профессий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Развитие воображения, образного мышления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Развитие предпосылок рефлексивной деятельности, представляющей собой осознание и анализ своей деятельности для дальнейшего повышения ее результата.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Воспитывать дружеские отношения, взаимовыручку, желание помочь другу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Воспитывать желание играть в команде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Воспитывать умение проявлять настойчивость и целеустремленность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Коррекционные: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Развивать скорость и полноту зрительного обследования.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Формировать зрительно-двигательные умения обследовать планомерно и целенаправленно предметы, картинки, выделять главные признаки.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Развивать зрительное внимание и память.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Развивать мелкую моторику.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Способы реализации: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Игровая ситуация,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сюрпризный момент,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проблемная ситуация,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физкультминутка,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глазная гимнастика,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отгадывание загадок,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- рассказывание.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Здоровьесберегающие технологии: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зрительная гимнастика,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физкультминутка,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профилактика нарушения осанки </w:t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(прививать привычку правильно стоять, сидеть)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Проведение бесед, экскурсий, целевых прогулок по ознакомлению дошкольников с трудом взрослых, с профессиями.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Проведение дидактических, сюжетно-ролевых игр.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Изготовление воспитателями совместно с детьми и родителями необходимых атрибутов, инструментов, предметов для закрепления у детей знаний о профессиях и обыгрывания в играх.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Чтение художественной литературы по ознакомлению детей с профессиями.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Отгадывание загадок о профессиях и атрибутах профессий.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Заучивание стихотворений о профессиях.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Знакомство с пословицами и поговорками о труде.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- Просмотр мультфильма «Незнайка и Его друзья»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Демонстрационное: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кукла Незнайка, иллюстрации с героями сказки, иллюстрации профессий, мнемосхема описательного рассказа.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lang w:eastAsia="ru-RU"/>
        </w:rPr>
        <w:br/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Раздаточное: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клеенки, тряпки, клей, кисточка, картинки с изображение героев сказки </w:t>
      </w:r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(Тюбик, </w:t>
      </w:r>
      <w:proofErr w:type="spellStart"/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Пилюлькин</w:t>
      </w:r>
      <w:proofErr w:type="spellEnd"/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Пончик, </w:t>
      </w:r>
      <w:proofErr w:type="spellStart"/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Гусля</w:t>
      </w:r>
      <w:proofErr w:type="spellEnd"/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Винтик и </w:t>
      </w:r>
      <w:proofErr w:type="spellStart"/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Шпунтик</w:t>
      </w:r>
      <w:proofErr w:type="spellEnd"/>
      <w:r w:rsidRPr="00602301">
        <w:rPr>
          <w:rFonts w:ascii="Helvetica Neue" w:eastAsia="Times New Roman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602301">
        <w:rPr>
          <w:rFonts w:ascii="Helvetica Neue" w:eastAsia="Times New Roman" w:hAnsi="Helvetica Neue" w:cs="Times New Roman"/>
          <w:color w:val="000000"/>
          <w:sz w:val="23"/>
          <w:szCs w:val="23"/>
          <w:shd w:val="clear" w:color="auto" w:fill="FFFFFF"/>
          <w:lang w:eastAsia="ru-RU"/>
        </w:rPr>
        <w:t> и картинки с изображение предметов для разных профессий.</w:t>
      </w:r>
    </w:p>
    <w:p w:rsidR="00602301" w:rsidRPr="00602301" w:rsidRDefault="00602301" w:rsidP="006023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602301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НОД</w:t>
      </w:r>
    </w:p>
    <w:p w:rsidR="00914B8B" w:rsidRDefault="00602301" w:rsidP="00602301"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I. Организационный момент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Дети здороваются с гостями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Педагог обращается к детям и просит их встать в круг. Дети с педагогом выполняют движения под текст.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Ходит солнышко по кругу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Дарит веточкам свой свет.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А со светом к нам приходит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Дружба-солнечный привет!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II. Основная часть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Ребята, я знаю, что и жители Цветочного города тоже очень дружны.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Педагог представляет куклу Незнайку.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Вот, знакомьтесь, это один из жителей Цветочного города. Кто это, ребята?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(Незнайка)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 Как вы думаете, почему этому мальчику дали такое имя? Ответы детей.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Как звали жителя Цветочного города, который, в отличие от Незнайки, все знал?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Знайка</w:t>
      </w:r>
      <w:proofErr w:type="spellEnd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Ответы детей.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А еще в этом Цветочном городе есть много жителей. Каждый из жителей занят каким-либо делом. Они очень трудолюбивые.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 xml:space="preserve">Я знаю, что вы любите отгадывать загадки. Давайте попробуем прослушать загадки и 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lastRenderedPageBreak/>
        <w:t>вспомнить имена каждого жителя и то, чем они занимаются! А ответы на них мы найдем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в иллюстрациях, которые висят на доске.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«Отгадай загадку»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У него в руке всегда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Кисточка и краски.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Он рисует нам портрет,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Бабочек, и вазы!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(Художник)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Есть такая профессия – художник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Среди малышей Цветочного города был художник? Как его звали?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После ответов детей, педагог подходит к доске и переворачивает иллюстрацию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 героем.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У художника есть кисточки и краски. Краски хранятся в тюбиках, поэтому его и назвали-Тюбик. Какие предметы нужны художнику, какие действия выполняет художник?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Ходит в белом колпаке,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 поварешкою в руке.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Он готовит всем обед: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Кашу, щи и винегрет.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(Повар)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Есть такая профессия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Среди малышей Цветочного города был повар? Как его звали?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(Пончик)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После ответов детей, педагог подходит к доске и переворачивает иллюстрацию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 героем.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Почему этого малыша звали Пончик?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(потому что он был поваром, любил готовить пончики и кушать их)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 Какие предметы нужны повару, какие действия выполняет повар?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Если ты болен –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Он капли предложит принять!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Тому, кто здоров, -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Разрешит погулять!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(Доктор)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Среди малышей Цветочного города был доктор? Как его звали?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Пилюлъкин</w:t>
      </w:r>
      <w:proofErr w:type="spellEnd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После ответов детей, педагог подходит к доске и переворачивает иллюстрацию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 героем.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 xml:space="preserve">Почему этого малыша звали </w:t>
      </w:r>
      <w:proofErr w:type="spellStart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Пилюлькиным</w:t>
      </w:r>
      <w:proofErr w:type="spellEnd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(потому что он всех лечил и больным давал пилюли)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 Какие предметы нужны доктору, какие действия выполняет доктор?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Он выходит выступать -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Людям музыку играть.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lastRenderedPageBreak/>
        <w:t>Инструмент в его руках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Так звучит, что просто «ах!»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(Музыкант)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Среди малышей Цветочного города был музыкант? Как его звали?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Гусля</w:t>
      </w:r>
      <w:proofErr w:type="spellEnd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После ответов детей, педагог подходит к доске и переворачивает иллюстрацию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 героем.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Почему этого малыша звали Гуслей?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(потому что он играл на разных музыкальных инструментах, даже на гуслях)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 Какие предметы нужны музыканту, какие действия выполняет музыкант?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Если надо починить,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Что-то быстро смастерить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Мы зовем сюда друзей: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proofErr w:type="spellStart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Шпунтик</w:t>
      </w:r>
      <w:proofErr w:type="spellEnd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, Винтик, к нам скорей!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(Винтик, </w:t>
      </w:r>
      <w:proofErr w:type="spellStart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Шпунтик</w:t>
      </w:r>
      <w:proofErr w:type="spellEnd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После ответов детей, педагог подходит к доске и переворачивает иллюстрацию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 героями.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 xml:space="preserve">Почему этих малышей звали </w:t>
      </w:r>
      <w:proofErr w:type="spellStart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Шпунтик</w:t>
      </w:r>
      <w:proofErr w:type="spellEnd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 xml:space="preserve"> и Винтик?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(потому что они очень хорошие мастера по ремонту и в их ящике для инструментов есть винтики и </w:t>
      </w:r>
      <w:proofErr w:type="spellStart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шпунтики</w:t>
      </w:r>
      <w:proofErr w:type="spellEnd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 xml:space="preserve">Какие предметы нужны Винтику и </w:t>
      </w:r>
      <w:proofErr w:type="spellStart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Шпунтику</w:t>
      </w:r>
      <w:proofErr w:type="spellEnd"/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, какие действия они выполняют?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Физкультминутка профессии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Много профессий на свете у нас!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(Руки на поясе – повороты туловища вправо-влево)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 них поговорим сейчас: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(Развести руки в стороны)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Вот швея рубашки шьет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(Движения воображаемой иглой)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Повар варит нам компот,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(Мешаем» поварешкой)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Самолет ведет пилот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(Руки – в стороны)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На посадку и на взлет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(Приседают и встают)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Доктор лечит нас от хвори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(Сделать крышу руками над головой)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А учитель учит в школе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</w:t>
      </w:r>
      <w:proofErr w:type="spellStart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Скрестные</w:t>
      </w:r>
      <w:proofErr w:type="spellEnd"/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движения прямых рук перед грудью - ножницы)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Чтоб профессии иметь,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(Руки согнуть в локтях, пальцы врозь)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Надо много знать, уметь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(Вращение кистями)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Хорошо дружок учись!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(Погрозить пальчиком)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И, конечно, не ленись!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(Отрицательное движение головой)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«Помоги найти кому, что нужно для своей работы»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(Самостоятельно-поисковая продуктивная деятельность)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Молодцы, вспомнили героев Цветочного города и их профессии.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Дети, а вы знаете, что случилось? Ответы детей.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Незнайка и все предметы, которыми пользуются для работы герои перепутал.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Давайте, поможем нашим героям собрать свои предметы. Ответы детей.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lastRenderedPageBreak/>
        <w:t>Воспитатель обращает внимание детей на столы, на которых лежат Большие листы с изображением одного из героев сказки и маленькие картинки - предметы для данной профессии и по 2-3 картинки, не относящиеся к этой профессии. Воспитатель предлагает положить все по местам. Правильно выбрать и приклеить инструменты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(орудия труда)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 к каждой профессии.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Дети по просьбе воспитателя приклеивают орудия труда по назначению и обсуждают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свой выбор. Дети работают подгруппами по три человека.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Зрительная гимнастика «Маляры»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Нет забавнее игры: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Наши глазки – маляры.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(Движение глаз вправо, влево)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Мы заборы красим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Вверх – вниз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Вверх – вниз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(Движение глаз вверх-вниз)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Наши глазки молодцы,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Работают в согласии.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(Легко моргают)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Молодцы, ребята! А Незнайка принес с собой еще картинки и просит рассказать о них. Поможем ему? Ребята наши много знают о профессиях и тебе сейчас расскажут.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приглашает детей присесть на стульчики.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Ребята, на доске висит схема, она поможет нам составить рассказ о профессии: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сначала надо назвать что это за профессия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(обращает внимание на знак вопроса)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,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затем, где человек этой профессии работает?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(показывает на здания)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Что человек данной профессии делает?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(показывает на действие)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Что ему необходимо для работы?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(показывает разные инструменты)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предлагает послушать пример рассказа: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Это парикмахер.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 Он работает в парикмахерской. Парикмахер подстригает людей и делает им красивые прически. Для работы ему нужны: ножницы, расчески, фен, бигуди.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Это врач.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 Он работает в больнице. Врач осматривает больных, лечит их. Для работы ему нужны халат, градусник, лекарства.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Это строитель.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 Он работает на стройке. Строитель строит здания. Для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работы ему нужны кирпичи, бетон, цемент, лопаты, краска. Педагог предлагает детям присесть на стулья и просит подойти к доске 3-4 детей и рассказать о профессиях, изображенных на иллюстрациях.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III. Заключительная часть.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Какие вы молодцы, ребята!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А теперь, давайте, все вместе скажем о профессиях самые важные слова.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 Все профессии нужны.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Все профессии важны!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 А тебе, Незнайка, дарим наши работы. Смотри и не путай больше ничего.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Рефлексия деятельности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Воспитатель: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 чем сегодня говорили?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О каких профессиях мы с вами сегодня говорили?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Как помогали Незнайке?</w:t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</w:rPr>
        <w:br/>
      </w:r>
      <w:r w:rsidRPr="00602301">
        <w:rPr>
          <w:rFonts w:ascii="Helvetica Neue" w:eastAsia="Calibri" w:hAnsi="Helvetica Neue" w:cs="Times New Roman"/>
          <w:color w:val="000000"/>
          <w:sz w:val="23"/>
          <w:szCs w:val="23"/>
          <w:shd w:val="clear" w:color="auto" w:fill="FFFFFF"/>
        </w:rPr>
        <w:t>Какое у вас настроение? </w:t>
      </w:r>
      <w:r w:rsidRPr="00602301">
        <w:rPr>
          <w:rFonts w:ascii="Helvetica Neue" w:eastAsia="Calibri" w:hAnsi="Helvetica Neue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(Солнышко или тучка. Дети выбирают изображения и прикрепляют их к доске)</w:t>
      </w:r>
      <w:r w:rsidRPr="00602301">
        <w:rPr>
          <w:rFonts w:ascii="Arial" w:eastAsia="Calibri" w:hAnsi="Arial" w:cs="Arial"/>
          <w:kern w:val="36"/>
          <w:sz w:val="32"/>
          <w:szCs w:val="32"/>
        </w:rPr>
        <w:t xml:space="preserve">            </w:t>
      </w:r>
    </w:p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7A"/>
    <w:rsid w:val="00040AEE"/>
    <w:rsid w:val="00602301"/>
    <w:rsid w:val="006B3D4F"/>
    <w:rsid w:val="00914B8B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5</cp:revision>
  <dcterms:created xsi:type="dcterms:W3CDTF">2020-03-30T09:03:00Z</dcterms:created>
  <dcterms:modified xsi:type="dcterms:W3CDTF">2020-04-03T03:33:00Z</dcterms:modified>
</cp:coreProperties>
</file>