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58" w:rsidRPr="00314558" w:rsidRDefault="00314558" w:rsidP="00314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14558" w:rsidRPr="00314558" w:rsidRDefault="00314558" w:rsidP="00314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14558" w:rsidRPr="00314558" w:rsidRDefault="00314558" w:rsidP="0031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14558" w:rsidRPr="00314558" w:rsidRDefault="00314558" w:rsidP="0012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48"/>
          <w:szCs w:val="48"/>
        </w:rPr>
        <w:t> </w:t>
      </w:r>
    </w:p>
    <w:p w:rsidR="00D36484" w:rsidRDefault="00120AAC" w:rsidP="00314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8"/>
          <w:szCs w:val="48"/>
        </w:rPr>
      </w:pPr>
      <w:r>
        <w:rPr>
          <w:rFonts w:ascii="Times New Roman" w:eastAsia="Times New Roman" w:hAnsi="Times New Roman" w:cs="Times New Roman"/>
          <w:color w:val="181818"/>
          <w:sz w:val="48"/>
          <w:szCs w:val="48"/>
        </w:rPr>
        <w:t>                      </w:t>
      </w:r>
      <w:r w:rsidR="00314558" w:rsidRPr="00314558">
        <w:rPr>
          <w:rFonts w:ascii="Times New Roman" w:eastAsia="Times New Roman" w:hAnsi="Times New Roman" w:cs="Times New Roman"/>
          <w:color w:val="181818"/>
          <w:sz w:val="48"/>
          <w:szCs w:val="48"/>
        </w:rPr>
        <w:t xml:space="preserve">      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D36484" w:rsidRPr="00D36484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84" w:rsidRPr="00D36484" w:rsidRDefault="00120AAC" w:rsidP="0012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D36484" w:rsidRPr="00D3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Республика Бурятия </w:t>
            </w:r>
          </w:p>
        </w:tc>
      </w:tr>
      <w:tr w:rsidR="00D36484" w:rsidRPr="00D36484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84" w:rsidRPr="00D36484" w:rsidRDefault="00D36484" w:rsidP="00D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муниципального образования «Муйский район»</w:t>
            </w:r>
          </w:p>
        </w:tc>
      </w:tr>
      <w:tr w:rsidR="00D36484" w:rsidRPr="00D36484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84" w:rsidRPr="00D36484" w:rsidRDefault="00D36484" w:rsidP="00D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</w:tc>
      </w:tr>
      <w:tr w:rsidR="00D36484" w:rsidRPr="00D36484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84" w:rsidRPr="00D36484" w:rsidRDefault="00D36484" w:rsidP="00D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 развития ребенка - Детский сад “Медвежонок”</w:t>
            </w:r>
          </w:p>
        </w:tc>
      </w:tr>
      <w:tr w:rsidR="00D36484" w:rsidRPr="00D36484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84" w:rsidRPr="00D36484" w:rsidRDefault="00D36484" w:rsidP="00D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3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БуряадУлас</w:t>
            </w:r>
            <w:proofErr w:type="spellEnd"/>
          </w:p>
        </w:tc>
      </w:tr>
      <w:tr w:rsidR="00D36484" w:rsidRPr="00D36484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84" w:rsidRPr="00D36484" w:rsidRDefault="00D36484" w:rsidP="00D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D3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Муяынаймаг</w:t>
            </w:r>
            <w:proofErr w:type="spellEnd"/>
            <w:r w:rsidRPr="00D3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 w:rsidRPr="00D3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гэһэннютагайзасагайбайгууламжынзахиргаан</w:t>
            </w:r>
            <w:proofErr w:type="spellEnd"/>
          </w:p>
        </w:tc>
      </w:tr>
      <w:tr w:rsidR="00D36484" w:rsidRPr="00D36484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84" w:rsidRPr="00D36484" w:rsidRDefault="00D36484" w:rsidP="00D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Нютагайзасагайһургуулиинурдахиболбосоролойбюджедэйэмхизургаан</w:t>
            </w:r>
          </w:p>
        </w:tc>
      </w:tr>
      <w:tr w:rsidR="00D36484" w:rsidRPr="00D36484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84" w:rsidRPr="00D36484" w:rsidRDefault="00D36484" w:rsidP="00D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Хүүгэдэйхүгжэлтынтүб – хүүгэдэйсэсэрлиг «Медвежонок»</w:t>
            </w:r>
          </w:p>
        </w:tc>
      </w:tr>
    </w:tbl>
    <w:p w:rsidR="00D36484" w:rsidRPr="00D36484" w:rsidRDefault="00D36484" w:rsidP="00D36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Согласовано</w:t>
      </w:r>
    </w:p>
    <w:p w:rsidR="00D36484" w:rsidRPr="00D36484" w:rsidRDefault="00D36484" w:rsidP="00D36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64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Старший воспитатель</w:t>
      </w:r>
    </w:p>
    <w:p w:rsidR="00D36484" w:rsidRPr="00D36484" w:rsidRDefault="00D36484" w:rsidP="00D36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64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Т.К. Кирилина</w:t>
      </w:r>
    </w:p>
    <w:p w:rsidR="00D36484" w:rsidRPr="00D36484" w:rsidRDefault="00D36484" w:rsidP="00D36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20AAC" w:rsidRDefault="00120AAC" w:rsidP="00D36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120AAC" w:rsidRDefault="00120AAC" w:rsidP="00D36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D36484" w:rsidRPr="00D36484" w:rsidRDefault="00D36484" w:rsidP="00D36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36484">
        <w:rPr>
          <w:rFonts w:ascii="Times New Roman" w:eastAsia="Times New Roman" w:hAnsi="Times New Roman" w:cs="Times New Roman"/>
          <w:sz w:val="36"/>
          <w:szCs w:val="36"/>
        </w:rPr>
        <w:t>Консультация для родителей</w:t>
      </w:r>
    </w:p>
    <w:p w:rsidR="00D36484" w:rsidRPr="00314558" w:rsidRDefault="00120AAC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0"/>
          <w:szCs w:val="40"/>
        </w:rPr>
      </w:pPr>
      <w:r>
        <w:rPr>
          <w:rFonts w:ascii="Times New Roman" w:eastAsia="Times New Roman" w:hAnsi="Times New Roman" w:cs="Times New Roman"/>
          <w:color w:val="181818"/>
          <w:sz w:val="40"/>
          <w:szCs w:val="40"/>
        </w:rPr>
        <w:t xml:space="preserve">                   </w:t>
      </w:r>
      <w:r w:rsidR="00D36484" w:rsidRPr="00314558">
        <w:rPr>
          <w:rFonts w:ascii="Times New Roman" w:eastAsia="Times New Roman" w:hAnsi="Times New Roman" w:cs="Times New Roman"/>
          <w:color w:val="181818"/>
          <w:sz w:val="40"/>
          <w:szCs w:val="40"/>
        </w:rPr>
        <w:t>«</w:t>
      </w:r>
      <w:bookmarkStart w:id="0" w:name="_GoBack"/>
      <w:proofErr w:type="spellStart"/>
      <w:r w:rsidR="00D36484" w:rsidRPr="00314558">
        <w:rPr>
          <w:rFonts w:ascii="Times New Roman" w:eastAsia="Times New Roman" w:hAnsi="Times New Roman" w:cs="Times New Roman"/>
          <w:color w:val="181818"/>
          <w:sz w:val="40"/>
          <w:szCs w:val="40"/>
        </w:rPr>
        <w:t>Сагаалган</w:t>
      </w:r>
      <w:proofErr w:type="spellEnd"/>
      <w:r w:rsidR="00D36484" w:rsidRPr="00314558">
        <w:rPr>
          <w:rFonts w:ascii="Times New Roman" w:eastAsia="Times New Roman" w:hAnsi="Times New Roman" w:cs="Times New Roman"/>
          <w:color w:val="181818"/>
          <w:sz w:val="40"/>
          <w:szCs w:val="40"/>
        </w:rPr>
        <w:t xml:space="preserve"> – праздник света</w:t>
      </w:r>
      <w:r w:rsidR="00D42F18">
        <w:rPr>
          <w:rFonts w:ascii="Times New Roman" w:eastAsia="Times New Roman" w:hAnsi="Times New Roman" w:cs="Times New Roman"/>
          <w:color w:val="181818"/>
          <w:sz w:val="40"/>
          <w:szCs w:val="40"/>
        </w:rPr>
        <w:t xml:space="preserve"> </w:t>
      </w:r>
      <w:r w:rsidR="00D36484" w:rsidRPr="00D36484">
        <w:rPr>
          <w:rFonts w:ascii="Times New Roman" w:eastAsia="Times New Roman" w:hAnsi="Times New Roman" w:cs="Times New Roman"/>
          <w:color w:val="181818"/>
          <w:sz w:val="40"/>
          <w:szCs w:val="40"/>
        </w:rPr>
        <w:t>и добра</w:t>
      </w:r>
      <w:bookmarkEnd w:id="0"/>
      <w:r w:rsidR="00D36484" w:rsidRPr="00D36484">
        <w:rPr>
          <w:rFonts w:ascii="Times New Roman" w:eastAsia="Times New Roman" w:hAnsi="Times New Roman" w:cs="Times New Roman"/>
          <w:color w:val="181818"/>
          <w:sz w:val="40"/>
          <w:szCs w:val="40"/>
        </w:rPr>
        <w:t>»</w:t>
      </w:r>
      <w:r w:rsidR="00D36484" w:rsidRPr="00314558">
        <w:rPr>
          <w:rFonts w:ascii="Times New Roman" w:eastAsia="Times New Roman" w:hAnsi="Times New Roman" w:cs="Times New Roman"/>
          <w:color w:val="181818"/>
          <w:sz w:val="40"/>
          <w:szCs w:val="40"/>
        </w:rPr>
        <w:t> </w:t>
      </w:r>
    </w:p>
    <w:p w:rsidR="00D36484" w:rsidRPr="00D36484" w:rsidRDefault="00D36484" w:rsidP="00D36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3648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                                                                                     Воспитатель: Е.А. Кондратьева    </w:t>
      </w: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D36484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36484" w:rsidRPr="00D36484" w:rsidRDefault="00120AAC" w:rsidP="00D3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                                                         </w:t>
      </w:r>
      <w:r w:rsidR="00D36484" w:rsidRPr="00D36484">
        <w:rPr>
          <w:rFonts w:ascii="Times New Roman" w:eastAsia="Times New Roman" w:hAnsi="Times New Roman" w:cs="Times New Roman"/>
          <w:color w:val="181818"/>
          <w:sz w:val="24"/>
          <w:szCs w:val="24"/>
        </w:rPr>
        <w:t>п. Таксимо</w:t>
      </w:r>
    </w:p>
    <w:p w:rsidR="00314558" w:rsidRDefault="00314558" w:rsidP="00314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8"/>
          <w:szCs w:val="48"/>
        </w:rPr>
      </w:pPr>
    </w:p>
    <w:p w:rsidR="00314558" w:rsidRPr="00314558" w:rsidRDefault="00314558" w:rsidP="00314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14558" w:rsidRPr="00314558" w:rsidRDefault="00314558" w:rsidP="007C046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История и основные традиции праздника Белого месяца </w:t>
      </w:r>
      <w:r w:rsidR="007C0468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Сагаалган</w:t>
      </w:r>
      <w:r w:rsidR="007C0468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Встреча Нового года – не в полночь, как во всем мире, а рано утром, на рассвете, в конце зимы – начале весны. Раньше он проводился осенью. Во всех странах он насыщен разным мифологическим и ритуальным содержанием. Дату встречи Нового года по лунному календарю ежегодно высчитывают по астрологическим таблицам.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У монгольских племен как народа с кочевым скотоводческим бытом новый годовой цикл начинался в то время, когда скот, принося приплод, вступал в осень. Этот праздник у монголов назывался «Сагаалган». Распространение буддизма повлияло на перенос времени празднования Нового года с осени на конец зимы.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Сагаалган имеет многовековую историю. Это традиционный праздник для монголо-язычных народов, но и у бурят он считается главным. Под собой Сагаалган имеет буддийскую традицию. Разные племена могли свободно передвигаться в пределах от Байкала до пустыни Гоби. Именно это стало основой для своеобразной и самобытной культуры Бурятии.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В двадцать девятый день по лунному календарю в монастырях устраивается ритуальный костер «</w:t>
      </w:r>
      <w:proofErr w:type="spellStart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Дугжууба</w:t>
      </w:r>
      <w:proofErr w:type="spellEnd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», в котором сгорают все враги веры. Обряд проводится за два дня до Нового года.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Верующие начинают подготовку к празднованию с уборки квартиры и двора. Чистота символизирует чистоту помыслов людей. Во время обряда </w:t>
      </w:r>
      <w:proofErr w:type="spellStart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гутор</w:t>
      </w:r>
      <w:proofErr w:type="spellEnd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из каждого дома и души человека удаляют все плохое, что накопилось за год.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Обряд совершает приглашенный в дом лама с участием всех членов семьи.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Празднество начинается у большого костра, где собирается много народа.</w:t>
      </w:r>
    </w:p>
    <w:p w:rsidR="00314558" w:rsidRPr="00314558" w:rsidRDefault="00314558" w:rsidP="00314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Согласно сложившимся традициям, в Буддистский Новый год после праздничной трапезы остатки пищи вместе с монетами, ветошью и свечой кладут в большую чашу.</w:t>
      </w:r>
    </w:p>
    <w:p w:rsidR="00314558" w:rsidRPr="00314558" w:rsidRDefault="00314558" w:rsidP="00314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Сюда также помещают </w:t>
      </w:r>
      <w:proofErr w:type="spellStart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хадак</w:t>
      </w:r>
      <w:proofErr w:type="spellEnd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шарф, который дарят гостям во время приветствия – и вылепленную из теста и окрашенную в красный цвет фигурку в виде человека (</w:t>
      </w:r>
      <w:proofErr w:type="spellStart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торма</w:t>
      </w:r>
      <w:proofErr w:type="spellEnd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).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Вечером эти предметы несут к пустырю у дороги и выбрасывают. При этом обращаются к злу со словами: «Прочь отсюда!». Затем люди, не оглядываясь, быстро возвращаются домой.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Как празднуют Новый год буддисты?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это время в храмах проводятся торжественные богослужения. За три дня до праздника совершается молебен, посвященный </w:t>
      </w:r>
      <w:proofErr w:type="spellStart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дхармапалам</w:t>
      </w:r>
      <w:proofErr w:type="spellEnd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десяти божествам-защитникам Учения.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Верующие почитают богиню Шри-Дэви (тибетское имя </w:t>
      </w:r>
      <w:proofErr w:type="spellStart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БалданЛхамо</w:t>
      </w:r>
      <w:proofErr w:type="spellEnd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), которая считается покровительницей столицы Тибета Лхасы. Чтобы получить ее благословение, нужно не спать до шести утра, побывать на молебнах в храме или читать мантры и заниматься практикой дома.</w:t>
      </w:r>
    </w:p>
    <w:p w:rsid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На Новый год целый день и ночь в храмах идут торжественные службы – хуралы, после чего настоятель поздравляет верующих.</w:t>
      </w:r>
    </w:p>
    <w:p w:rsidR="00120AAC" w:rsidRPr="00314558" w:rsidRDefault="00120AAC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Традиции празднования буддийского Нового года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Буддийский Новый год Сагаалган считается одним из главных и важных календарных праздников. Рассказывая о том, как буддисты празднуют Новый год, надо сказать, что </w:t>
      </w: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первый день принято проводить в кругу семьи. Глава семьи должен первым поприветствовать восход солнца, принеся дары от семьи.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Преподносятся дары духу местности с просьбой о благополучии всех близких. Начиная со второго дня </w:t>
      </w:r>
      <w:proofErr w:type="gramStart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люди</w:t>
      </w:r>
      <w:proofErr w:type="gramEnd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ходят друг к другу в гости. К праздничному столу приглашают всех родных, друзей и соседей.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Празднование Белого месяца принадлежит к древнейшим народным обычаям Центральной Азии, временам, предшествовавшим эпохе Чингисхана. После самой темной ночи последнего зимнего месяца, стыка старого и нового, «</w:t>
      </w:r>
      <w:proofErr w:type="spellStart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бутууудэр</w:t>
      </w:r>
      <w:proofErr w:type="spellEnd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», или по-монгольски «</w:t>
      </w:r>
      <w:proofErr w:type="spellStart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лавай</w:t>
      </w:r>
      <w:proofErr w:type="spellEnd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», наступает самый светлый и самый добрый праздник – Новый год по лунному календарю. Этого праздника ждали и маленькие дети, и старики.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этот праздник проводятся особенно торжественные богослужения, в дацанах всю ночь читают молитвы богине </w:t>
      </w:r>
      <w:proofErr w:type="spellStart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Лхамо</w:t>
      </w:r>
      <w:proofErr w:type="spellEnd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. После всех обрядов начиналось празднование, принимались поздравления и гости.  На угощения приглашаются все родные, соседи и друзья. Если дети живут отдельно от родителей, в этот день обязательно нужно посетить родительский дом и поздравить старших с праздником. В первый день Нового года все должны только праздновать и ничем больше не заниматься. Первый гость и встреча с ним имеют большое значение, желательно чтобы это был мужчина.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Праздник длится весь месяц. Проводится целая серия обрядов, посвященных 15 чудесам Будды. Многие ритуалы связаны с ожиданием появления великой защитницы Учения Будды, небесной богини </w:t>
      </w:r>
      <w:proofErr w:type="spellStart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ПалденЛхамо</w:t>
      </w:r>
      <w:proofErr w:type="spellEnd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. Покровительница всех живых существ в ночь перед этим днем обходит вселенную с особой ревизией.  В этот день желательно всем находиться дома, среди своей семьи.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Перед праздником необходимо провести уборку в доме. В старину в каждой юрте наводился безупречный порядок. Мужчины обновляли основной символ и свою гордость – коновязь. Женщины шили новые наряды. Необходимым ритуалом в Сагаалган считался обмен подарками. Подарки – это, прежде всего, </w:t>
      </w:r>
      <w:proofErr w:type="spellStart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хадаки</w:t>
      </w:r>
      <w:proofErr w:type="spellEnd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прямоугольные платки из шелка. </w:t>
      </w:r>
      <w:proofErr w:type="spellStart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Хадак</w:t>
      </w:r>
      <w:proofErr w:type="spellEnd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подносили мужчине, а женщине дарили шелковый платок. Старику подносили зажженную трубку, набитую отборным табаком. Тем, кто родился в год с соответствующим циклическим знаком, обязательно дарили фигурку животного из войлока или дерева. Малышам помимо вкусностей и игрушек дарили деньги. Этот обычай сохранился и по сей день.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Пища </w:t>
      </w:r>
      <w:proofErr w:type="spellStart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Сагаалгана</w:t>
      </w:r>
      <w:proofErr w:type="spellEnd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это, прежде всего, ритуальная пища, ей придавалось магическое значение, как способной содействовать процветанию и долголетию людей. На столе приветствуются продукты белого цвета, предпочтение отдается молочным. Белый символизирует покой и благополучие в доме. Даже название праздника Сагаалган означает «</w:t>
      </w:r>
      <w:proofErr w:type="gramStart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белый</w:t>
      </w:r>
      <w:proofErr w:type="gramEnd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, светлый».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Прежде чем приступить к трапезе, хозяева совершали обряд «</w:t>
      </w:r>
      <w:proofErr w:type="spellStart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далга</w:t>
      </w:r>
      <w:proofErr w:type="spellEnd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» - подношение угощений хозяину очага. Он сопровождался словами: «Отзвенел старый год, наступает Новый. Совершаю жертвоприношение грудинкой белой овцы. Пусть в доме будет тепло и светло. Да исчезнут смерть и страдания, да установится счастье и благополучие, да прибавится жизненная сила». При этом отрезали три кусочка мяса, брали по три куска со всех яств со стола и бросали в огонь, капали три раза молочной водкой. Число три в данном случае имело древний магический смысл: </w:t>
      </w:r>
      <w:proofErr w:type="spellStart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Галгурбанхубуутэй</w:t>
      </w:r>
      <w:proofErr w:type="spellEnd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у огня три сына. Огонь – символ жизни, символ возрождения, измеряющийся понятием, что у нас есть наши предки – это наше прошлое, есть настоящее и наши </w:t>
      </w:r>
      <w:proofErr w:type="gramStart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дети</w:t>
      </w:r>
      <w:proofErr w:type="gramEnd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внуки, как символ будущего.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Все собравшиеся члены семьи должны </w:t>
      </w:r>
      <w:proofErr w:type="gramStart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были</w:t>
      </w:r>
      <w:proofErr w:type="gramEnd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есть досыта и обязательно попробовать все кушанья. Обильное застолье также имело магическое значение. Полагали, что оно </w:t>
      </w: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способно содействовать процветанию и долголетию людей, богатому урожаю и приплоду скота.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Раньше говорили, что в этот вечер в каждую юрту заходит Саган </w:t>
      </w:r>
      <w:proofErr w:type="spellStart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убгэн</w:t>
      </w:r>
      <w:proofErr w:type="spellEnd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(Белый старец). Если кто–то не насытился, он может обидеться, недовольный тем, что люди живут плохо и бедно, хотя он много заботиться об их благополучии. И чтобы не обидеть его, во все праздничные дни в доме должно быть обилие еды. Спиртное в этот вечер не пили. Вдоволь насытившись, люди пораньше ложились спать, чтобы утром подняться с рассветом. На ночь ставили за дверью (за окно, на балконе) чистую воду.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Считалось, что Хозяйка нижнего мира – </w:t>
      </w:r>
      <w:proofErr w:type="spellStart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Лхамо</w:t>
      </w:r>
      <w:proofErr w:type="spellEnd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  с рассветом объезжает землю, ведет пересчет живых душ (людей, животных), вода при этом применялась как чернила.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старину у бурят было принято угощать любого гостя, зашедшего в дом. На стол ставились в первую очередь подносы, тарелки и блюда с молочными продуктами – сметаной, творогом, пенками, </w:t>
      </w:r>
      <w:proofErr w:type="spellStart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саламатом</w:t>
      </w:r>
      <w:proofErr w:type="spellEnd"/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, позже хлебом, печеньем, чашки с чаем и молоком, которые подавались в руки гостя.  Подавать чай и тарелку следовало стоя, обеими руками или правой рукой, поддерживая ее левой. Затем хозяева жестом приглашали гостя отведать пищу, повернув кисти рук ладонями вверх.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В каждый такой праздник обновления буряты желают себе и близким только хорошего. Они верят, что именно в этом году их ждет удача, ждет счастье и успехи…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14558" w:rsidRPr="00314558" w:rsidRDefault="00314558" w:rsidP="0031455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14558" w:rsidRPr="00314558" w:rsidRDefault="00314558" w:rsidP="0031455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14558" w:rsidRPr="00314558" w:rsidRDefault="00314558" w:rsidP="00314558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14558" w:rsidRPr="00314558" w:rsidRDefault="00314558" w:rsidP="00314558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14558" w:rsidRPr="00314558" w:rsidRDefault="00314558" w:rsidP="00314558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14558" w:rsidRPr="00314558" w:rsidRDefault="00314558" w:rsidP="00314558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14558" w:rsidRPr="00314558" w:rsidRDefault="00314558" w:rsidP="00314558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14558" w:rsidRPr="00314558" w:rsidRDefault="00314558" w:rsidP="00314558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14558" w:rsidRPr="00314558" w:rsidRDefault="00314558" w:rsidP="00314558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14558" w:rsidRPr="00314558" w:rsidRDefault="00314558" w:rsidP="00314558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14558" w:rsidRPr="00314558" w:rsidRDefault="00314558" w:rsidP="00314558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14558" w:rsidRPr="00314558" w:rsidRDefault="00314558" w:rsidP="00314558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14558" w:rsidRPr="00314558" w:rsidRDefault="00314558" w:rsidP="00314558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14558" w:rsidRPr="00314558" w:rsidRDefault="00314558" w:rsidP="00314558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14558" w:rsidRPr="00314558" w:rsidRDefault="00314558" w:rsidP="00314558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14558" w:rsidRPr="00314558" w:rsidRDefault="00314558" w:rsidP="00314558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14558" w:rsidRPr="00314558" w:rsidRDefault="00314558" w:rsidP="00314558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14558" w:rsidRPr="00314558" w:rsidRDefault="00314558" w:rsidP="00314558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14558" w:rsidRDefault="00314558" w:rsidP="00D36484">
      <w:pPr>
        <w:shd w:val="clear" w:color="auto" w:fill="FFFFFF"/>
        <w:spacing w:line="240" w:lineRule="auto"/>
        <w:ind w:right="-850"/>
        <w:rPr>
          <w:rFonts w:ascii="Arial" w:hAnsi="Arial" w:cs="Arial"/>
          <w:color w:val="181818"/>
          <w:sz w:val="21"/>
          <w:szCs w:val="21"/>
        </w:rPr>
      </w:pPr>
      <w:r w:rsidRPr="003145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76D82" w:rsidRPr="00314558" w:rsidRDefault="00076D82"/>
    <w:sectPr w:rsidR="00076D82" w:rsidRPr="00314558" w:rsidSect="00296D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6F26"/>
    <w:rsid w:val="00076D82"/>
    <w:rsid w:val="00120AAC"/>
    <w:rsid w:val="00296DB3"/>
    <w:rsid w:val="00314558"/>
    <w:rsid w:val="00406F26"/>
    <w:rsid w:val="007C0468"/>
    <w:rsid w:val="00D36484"/>
    <w:rsid w:val="00D4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0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06F26"/>
  </w:style>
  <w:style w:type="paragraph" w:customStyle="1" w:styleId="c3">
    <w:name w:val="c3"/>
    <w:basedOn w:val="a"/>
    <w:rsid w:val="0040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06F26"/>
  </w:style>
  <w:style w:type="character" w:customStyle="1" w:styleId="c10">
    <w:name w:val="c10"/>
    <w:basedOn w:val="a0"/>
    <w:rsid w:val="00406F26"/>
  </w:style>
  <w:style w:type="character" w:customStyle="1" w:styleId="c14">
    <w:name w:val="c14"/>
    <w:basedOn w:val="a0"/>
    <w:rsid w:val="00406F26"/>
  </w:style>
  <w:style w:type="character" w:customStyle="1" w:styleId="c7">
    <w:name w:val="c7"/>
    <w:basedOn w:val="a0"/>
    <w:rsid w:val="00406F26"/>
  </w:style>
  <w:style w:type="paragraph" w:styleId="a3">
    <w:name w:val="Balloon Text"/>
    <w:basedOn w:val="a"/>
    <w:link w:val="a4"/>
    <w:uiPriority w:val="99"/>
    <w:semiHidden/>
    <w:unhideWhenUsed/>
    <w:rsid w:val="0031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5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0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06F26"/>
  </w:style>
  <w:style w:type="paragraph" w:customStyle="1" w:styleId="c3">
    <w:name w:val="c3"/>
    <w:basedOn w:val="a"/>
    <w:rsid w:val="0040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06F26"/>
  </w:style>
  <w:style w:type="character" w:customStyle="1" w:styleId="c10">
    <w:name w:val="c10"/>
    <w:basedOn w:val="a0"/>
    <w:rsid w:val="00406F26"/>
  </w:style>
  <w:style w:type="character" w:customStyle="1" w:styleId="c14">
    <w:name w:val="c14"/>
    <w:basedOn w:val="a0"/>
    <w:rsid w:val="00406F26"/>
  </w:style>
  <w:style w:type="character" w:customStyle="1" w:styleId="c7">
    <w:name w:val="c7"/>
    <w:basedOn w:val="a0"/>
    <w:rsid w:val="00406F26"/>
  </w:style>
  <w:style w:type="paragraph" w:styleId="a3">
    <w:name w:val="Balloon Text"/>
    <w:basedOn w:val="a"/>
    <w:link w:val="a4"/>
    <w:uiPriority w:val="99"/>
    <w:semiHidden/>
    <w:unhideWhenUsed/>
    <w:rsid w:val="0031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5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5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90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0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Стасян</dc:creator>
  <cp:lastModifiedBy>Медвежонок</cp:lastModifiedBy>
  <cp:revision>6</cp:revision>
  <dcterms:created xsi:type="dcterms:W3CDTF">2022-03-13T08:28:00Z</dcterms:created>
  <dcterms:modified xsi:type="dcterms:W3CDTF">2022-03-13T09:07:00Z</dcterms:modified>
</cp:coreProperties>
</file>